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208C" w14:textId="06B68FF1" w:rsidR="00DF2A2E" w:rsidRPr="00F77233" w:rsidRDefault="00DF2A2E" w:rsidP="00DF2A2E">
      <w:pPr>
        <w:rPr>
          <w:rFonts w:hint="eastAsia"/>
        </w:rPr>
      </w:pPr>
      <w:r>
        <w:rPr>
          <w:rFonts w:hint="eastAsia"/>
        </w:rPr>
        <w:t>数式の入力サンプル</w:t>
      </w:r>
    </w:p>
    <w:p w14:paraId="2F095D9B" w14:textId="645A94FD" w:rsidR="00F77233" w:rsidRPr="00DF2A2E" w:rsidRDefault="00DF2A2E" w:rsidP="00301451">
      <w:pPr>
        <w:rPr>
          <w:b/>
          <w:bCs/>
          <w:iCs/>
          <w:color w:val="FF0000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0</m:t>
              </m:r>
            </m:sub>
          </m:sSub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n=1</m:t>
              </m:r>
            </m:sub>
            <m:sup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="Cambria Math" w:hAnsi="Cambria Math"/>
                      <w:b/>
                      <w:bCs/>
                      <w:iCs/>
                      <w:color w:val="FF000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b/>
                              <w:bCs/>
                              <w:iCs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b/>
                              <w:bCs/>
                              <w:iCs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02128BF3" w14:textId="74FE8E17" w:rsidR="00DF2A2E" w:rsidRPr="00DF2A2E" w:rsidRDefault="00DF2A2E" w:rsidP="00DF2A2E">
      <m:oMathPara>
        <m:oMath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a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  <m:r>
            <w:rPr>
              <w:rFonts w:ascii="Cambria Math" w:eastAsia="Cambria Math" w:hAnsi="Cambria Math"/>
            </w:rPr>
            <m:t>+</m:t>
          </m:r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b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  <m:r>
            <w:rPr>
              <w:rFonts w:ascii="Cambria Math" w:eastAsia="Cambria Math" w:hAnsi="Cambria Math"/>
            </w:rPr>
            <m:t>=</m:t>
          </m:r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c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</m:oMath>
      </m:oMathPara>
    </w:p>
    <w:p w14:paraId="649DF407" w14:textId="24BCB591" w:rsidR="00DF2A2E" w:rsidRPr="00DF2A2E" w:rsidRDefault="00DF2A2E" w:rsidP="00DF2A2E">
      <m:oMathPara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±</m:t>
          </m:r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α∓β</m:t>
                  </m:r>
                </m:e>
              </m:d>
            </m:e>
          </m:func>
        </m:oMath>
      </m:oMathPara>
    </w:p>
    <w:p w14:paraId="768E4B2C" w14:textId="55FE6CFE" w:rsidR="00DF2A2E" w:rsidRPr="00DF2C48" w:rsidRDefault="00DF2C48" w:rsidP="00DF2A2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CA8334D" w14:textId="77777777" w:rsidR="00DF2C48" w:rsidRPr="00DF2C48" w:rsidRDefault="00DF2C48" w:rsidP="00DF2A2E">
      <w:pPr>
        <w:rPr>
          <w:rFonts w:hint="eastAsia"/>
        </w:rPr>
      </w:pPr>
    </w:p>
    <w:p w14:paraId="6C68B0B9" w14:textId="77777777" w:rsidR="00DF2A2E" w:rsidRPr="00DF2A2E" w:rsidRDefault="00DF2A2E" w:rsidP="00DF2A2E">
      <w:pPr>
        <w:rPr>
          <w:rFonts w:hint="eastAsia"/>
        </w:rPr>
      </w:pPr>
    </w:p>
    <w:sectPr w:rsidR="00DF2A2E" w:rsidRPr="00DF2A2E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F64D" w14:textId="77777777" w:rsidR="00A45F69" w:rsidRDefault="00A45F69" w:rsidP="00933F9A">
      <w:pPr>
        <w:spacing w:before="0" w:after="0" w:line="240" w:lineRule="auto"/>
      </w:pPr>
      <w:r>
        <w:separator/>
      </w:r>
    </w:p>
  </w:endnote>
  <w:endnote w:type="continuationSeparator" w:id="0">
    <w:p w14:paraId="1EAE7BB7" w14:textId="77777777" w:rsidR="00A45F69" w:rsidRDefault="00A45F6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77F6" w14:textId="77777777" w:rsidR="00A45F69" w:rsidRDefault="00A45F6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545452F" w14:textId="77777777" w:rsidR="00A45F69" w:rsidRDefault="00A45F6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84867"/>
    <w:rsid w:val="00186357"/>
    <w:rsid w:val="002936A7"/>
    <w:rsid w:val="00301451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45F69"/>
    <w:rsid w:val="00AB7235"/>
    <w:rsid w:val="00AD0179"/>
    <w:rsid w:val="00AE10C0"/>
    <w:rsid w:val="00B03762"/>
    <w:rsid w:val="00B16C8D"/>
    <w:rsid w:val="00B24762"/>
    <w:rsid w:val="00B2609D"/>
    <w:rsid w:val="00B77D69"/>
    <w:rsid w:val="00B8154F"/>
    <w:rsid w:val="00BA57D0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7111B"/>
    <w:rsid w:val="00DC75C0"/>
    <w:rsid w:val="00DF12EC"/>
    <w:rsid w:val="00DF2A2E"/>
    <w:rsid w:val="00DF2C48"/>
    <w:rsid w:val="00E147C5"/>
    <w:rsid w:val="00E43C11"/>
    <w:rsid w:val="00E6537E"/>
    <w:rsid w:val="00E81B8F"/>
    <w:rsid w:val="00EB26A1"/>
    <w:rsid w:val="00EF1221"/>
    <w:rsid w:val="00F012B3"/>
    <w:rsid w:val="00F412DB"/>
    <w:rsid w:val="00F553F7"/>
    <w:rsid w:val="00F77233"/>
    <w:rsid w:val="00F77A55"/>
    <w:rsid w:val="00FE53C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B16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2021-12-08T09:02:00Z</dcterms:created>
  <dcterms:modified xsi:type="dcterms:W3CDTF">2021-12-10T12:24:00Z</dcterms:modified>
</cp:coreProperties>
</file>