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864518" w:rsidRDefault="001611BA" w:rsidP="001611BA">
      <w:pPr>
        <w:snapToGrid w:val="0"/>
        <w:spacing w:before="0" w:after="0"/>
        <w:jc w:val="right"/>
        <w:rPr>
          <w:rFonts w:asciiTheme="minorEastAsia" w:hAnsiTheme="minorEastAsia"/>
          <w:b/>
          <w:bCs/>
          <w:sz w:val="21"/>
          <w:szCs w:val="21"/>
        </w:rPr>
      </w:pPr>
      <w:r w:rsidRPr="00864518">
        <w:rPr>
          <w:rFonts w:asciiTheme="minorEastAsia" w:hAnsiTheme="minorEastAsia" w:hint="eastAsia"/>
          <w:b/>
          <w:bCs/>
          <w:sz w:val="21"/>
          <w:szCs w:val="21"/>
        </w:rPr>
        <w:t>令和〇年〇月〇日</w:t>
      </w:r>
    </w:p>
    <w:p w14:paraId="76AC9842" w14:textId="7F4FCA3B" w:rsidR="00DF36FD" w:rsidRPr="00864518" w:rsidRDefault="00833162" w:rsidP="00DF36FD">
      <w:pPr>
        <w:snapToGrid w:val="0"/>
        <w:spacing w:before="0" w:after="0"/>
        <w:rPr>
          <w:rFonts w:asciiTheme="minorEastAsia" w:hAnsiTheme="minorEastAsia"/>
          <w:b/>
          <w:bCs/>
          <w:sz w:val="21"/>
          <w:szCs w:val="21"/>
        </w:rPr>
      </w:pPr>
      <w:r w:rsidRPr="00864518">
        <w:rPr>
          <w:rFonts w:asciiTheme="minorEastAsia" w:hAnsiTheme="minorEastAsia" w:hint="eastAsia"/>
          <w:b/>
          <w:bCs/>
          <w:sz w:val="21"/>
          <w:szCs w:val="21"/>
        </w:rPr>
        <w:t>社員各位</w:t>
      </w:r>
    </w:p>
    <w:p w14:paraId="74992821" w14:textId="77777777" w:rsidR="001611BA" w:rsidRPr="00864518" w:rsidRDefault="001611BA" w:rsidP="001611BA">
      <w:pPr>
        <w:snapToGrid w:val="0"/>
        <w:spacing w:before="0" w:after="0"/>
        <w:jc w:val="right"/>
        <w:rPr>
          <w:rFonts w:asciiTheme="minorEastAsia" w:hAnsiTheme="minorEastAsia"/>
          <w:b/>
          <w:bCs/>
          <w:sz w:val="21"/>
          <w:szCs w:val="21"/>
        </w:rPr>
      </w:pPr>
      <w:r w:rsidRPr="00864518">
        <w:rPr>
          <w:rFonts w:asciiTheme="minorEastAsia" w:hAnsiTheme="minorEastAsia" w:hint="eastAsia"/>
          <w:b/>
          <w:bCs/>
          <w:sz w:val="21"/>
          <w:szCs w:val="21"/>
        </w:rPr>
        <w:t>株式会社〇〇</w:t>
      </w:r>
    </w:p>
    <w:p w14:paraId="1186F8F7" w14:textId="56EA0B55" w:rsidR="001611BA" w:rsidRPr="00864518" w:rsidRDefault="00833162" w:rsidP="00833162">
      <w:pPr>
        <w:snapToGrid w:val="0"/>
        <w:spacing w:before="0" w:after="0"/>
        <w:jc w:val="right"/>
        <w:rPr>
          <w:rFonts w:asciiTheme="minorEastAsia" w:hAnsiTheme="minorEastAsia"/>
          <w:b/>
          <w:bCs/>
          <w:sz w:val="21"/>
          <w:szCs w:val="21"/>
        </w:rPr>
      </w:pPr>
      <w:r w:rsidRPr="00864518">
        <w:rPr>
          <w:rFonts w:asciiTheme="minorEastAsia" w:hAnsiTheme="minorEastAsia" w:hint="eastAsia"/>
          <w:b/>
          <w:bCs/>
          <w:sz w:val="21"/>
          <w:szCs w:val="21"/>
        </w:rPr>
        <w:t>総務部　〇〇</w:t>
      </w:r>
      <w:r w:rsidR="001611BA" w:rsidRPr="00864518">
        <w:rPr>
          <w:rFonts w:asciiTheme="minorEastAsia" w:hAnsiTheme="minorEastAsia" w:hint="eastAsia"/>
          <w:b/>
          <w:bCs/>
          <w:sz w:val="21"/>
          <w:szCs w:val="21"/>
        </w:rPr>
        <w:t>〇〇</w:t>
      </w:r>
    </w:p>
    <w:p w14:paraId="010052D3" w14:textId="69AD298F" w:rsidR="00833162" w:rsidRPr="00864518" w:rsidRDefault="00833162" w:rsidP="00833162">
      <w:pPr>
        <w:snapToGrid w:val="0"/>
        <w:spacing w:beforeLines="50" w:before="180" w:afterLines="50" w:after="180"/>
        <w:jc w:val="center"/>
        <w:rPr>
          <w:rFonts w:asciiTheme="minorEastAsia" w:hAnsiTheme="minorEastAsia"/>
          <w:b/>
          <w:bCs/>
          <w:sz w:val="21"/>
          <w:szCs w:val="21"/>
        </w:rPr>
      </w:pPr>
      <w:r w:rsidRPr="00864518">
        <w:rPr>
          <w:rFonts w:asciiTheme="minorEastAsia" w:hAnsiTheme="minorEastAsia" w:hint="eastAsia"/>
          <w:b/>
          <w:bCs/>
          <w:sz w:val="28"/>
          <w:szCs w:val="28"/>
        </w:rPr>
        <w:t>防災訓練実施のお知らせ</w:t>
      </w:r>
    </w:p>
    <w:p w14:paraId="12C08016" w14:textId="77777777" w:rsidR="00864518" w:rsidRPr="00864518" w:rsidRDefault="00864518" w:rsidP="00864518">
      <w:pPr>
        <w:snapToGrid w:val="0"/>
        <w:spacing w:before="0" w:after="0"/>
        <w:rPr>
          <w:rFonts w:asciiTheme="minorEastAsia" w:hAnsiTheme="minorEastAsia" w:hint="eastAsia"/>
          <w:b/>
          <w:bCs/>
          <w:sz w:val="21"/>
          <w:szCs w:val="21"/>
        </w:rPr>
      </w:pPr>
      <w:r w:rsidRPr="00864518">
        <w:rPr>
          <w:rFonts w:asciiTheme="minorEastAsia" w:hAnsiTheme="minorEastAsia" w:hint="eastAsia"/>
          <w:b/>
          <w:bCs/>
          <w:sz w:val="21"/>
          <w:szCs w:val="21"/>
        </w:rPr>
        <w:t>社員の皆様の安全確保および災害発生時の迅速な対応力向上を目的として、本年度の防災訓練を下記のとおり実施いたします。</w:t>
      </w:r>
    </w:p>
    <w:p w14:paraId="29DCB434" w14:textId="77777777" w:rsidR="00864518" w:rsidRPr="00864518" w:rsidRDefault="00864518" w:rsidP="00864518">
      <w:pPr>
        <w:snapToGrid w:val="0"/>
        <w:spacing w:before="0" w:after="0"/>
        <w:rPr>
          <w:rFonts w:asciiTheme="minorEastAsia" w:hAnsiTheme="minorEastAsia" w:hint="eastAsia"/>
          <w:b/>
          <w:bCs/>
          <w:sz w:val="21"/>
          <w:szCs w:val="21"/>
        </w:rPr>
      </w:pPr>
      <w:r w:rsidRPr="00864518">
        <w:rPr>
          <w:rFonts w:asciiTheme="minorEastAsia" w:hAnsiTheme="minorEastAsia" w:hint="eastAsia"/>
          <w:b/>
          <w:bCs/>
          <w:sz w:val="21"/>
          <w:szCs w:val="21"/>
        </w:rPr>
        <w:t>近年、地震や火災などの災害リスクが高まっており、万が一の事態に備えた日頃からの訓練が重要となっています。</w:t>
      </w:r>
    </w:p>
    <w:p w14:paraId="12F9FC72" w14:textId="77777777" w:rsidR="00864518" w:rsidRPr="00864518" w:rsidRDefault="00864518" w:rsidP="00864518">
      <w:pPr>
        <w:snapToGrid w:val="0"/>
        <w:spacing w:before="0" w:after="0"/>
        <w:rPr>
          <w:rFonts w:asciiTheme="minorEastAsia" w:hAnsiTheme="minorEastAsia" w:hint="eastAsia"/>
          <w:b/>
          <w:bCs/>
          <w:sz w:val="21"/>
          <w:szCs w:val="21"/>
        </w:rPr>
      </w:pPr>
      <w:r w:rsidRPr="00864518">
        <w:rPr>
          <w:rFonts w:asciiTheme="minorEastAsia" w:hAnsiTheme="minorEastAsia" w:hint="eastAsia"/>
          <w:b/>
          <w:bCs/>
          <w:sz w:val="21"/>
          <w:szCs w:val="21"/>
        </w:rPr>
        <w:t>今回の訓練では、地震発生後に社内設備から火災が発生した状況を想定し、避難行動および初期消火の対応を確認します。</w:t>
      </w:r>
    </w:p>
    <w:p w14:paraId="1025162E" w14:textId="651F1DFF" w:rsidR="00833162" w:rsidRPr="00864518" w:rsidRDefault="00864518" w:rsidP="00864518">
      <w:pPr>
        <w:snapToGrid w:val="0"/>
        <w:spacing w:before="0" w:after="0"/>
        <w:rPr>
          <w:rFonts w:asciiTheme="minorEastAsia" w:hAnsiTheme="minorEastAsia"/>
          <w:b/>
          <w:bCs/>
          <w:sz w:val="21"/>
          <w:szCs w:val="21"/>
        </w:rPr>
      </w:pPr>
      <w:r w:rsidRPr="00864518">
        <w:rPr>
          <w:rFonts w:asciiTheme="minorEastAsia" w:hAnsiTheme="minorEastAsia" w:hint="eastAsia"/>
          <w:b/>
          <w:bCs/>
          <w:sz w:val="21"/>
          <w:szCs w:val="21"/>
        </w:rPr>
        <w:t>社員の皆様におかれましては、いざという時に落ち着いて行動できるよう、本訓練の趣旨をご理解いただき、積極的にご参加くださいますようお願いいたします。</w:t>
      </w:r>
    </w:p>
    <w:p w14:paraId="524C7F0A" w14:textId="77777777" w:rsidR="00833162" w:rsidRPr="00864518" w:rsidRDefault="00833162" w:rsidP="00864518">
      <w:pPr>
        <w:snapToGrid w:val="0"/>
        <w:spacing w:beforeLines="50" w:before="180" w:afterLines="50" w:after="180"/>
        <w:jc w:val="center"/>
        <w:rPr>
          <w:rFonts w:asciiTheme="minorEastAsia" w:hAnsiTheme="minorEastAsia"/>
          <w:b/>
          <w:bCs/>
          <w:sz w:val="21"/>
          <w:szCs w:val="21"/>
        </w:rPr>
      </w:pPr>
      <w:r w:rsidRPr="00864518">
        <w:rPr>
          <w:rFonts w:asciiTheme="minorEastAsia" w:hAnsiTheme="minorEastAsia" w:hint="eastAsia"/>
          <w:b/>
          <w:bCs/>
          <w:sz w:val="21"/>
          <w:szCs w:val="21"/>
        </w:rPr>
        <w:t>記</w:t>
      </w:r>
    </w:p>
    <w:p w14:paraId="24A68593" w14:textId="6C8774D5" w:rsidR="00833162" w:rsidRPr="00864518" w:rsidRDefault="00833162" w:rsidP="00864518">
      <w:pPr>
        <w:tabs>
          <w:tab w:val="left" w:pos="1560"/>
        </w:tabs>
        <w:snapToGrid w:val="0"/>
        <w:spacing w:before="0" w:after="0"/>
        <w:ind w:left="1364" w:hangingChars="647" w:hanging="1364"/>
        <w:rPr>
          <w:rFonts w:asciiTheme="minorEastAsia" w:hAnsiTheme="minorEastAsia"/>
          <w:b/>
          <w:bCs/>
          <w:sz w:val="21"/>
          <w:szCs w:val="21"/>
        </w:rPr>
      </w:pPr>
      <w:r w:rsidRPr="00864518">
        <w:rPr>
          <w:rFonts w:asciiTheme="minorEastAsia" w:hAnsiTheme="minorEastAsia" w:hint="eastAsia"/>
          <w:b/>
          <w:bCs/>
          <w:sz w:val="21"/>
          <w:szCs w:val="21"/>
        </w:rPr>
        <w:t>1．実施日時</w:t>
      </w:r>
      <w:r w:rsidRPr="00864518">
        <w:rPr>
          <w:rFonts w:asciiTheme="minorEastAsia" w:hAnsiTheme="minorEastAsia"/>
          <w:b/>
          <w:bCs/>
          <w:sz w:val="21"/>
          <w:szCs w:val="21"/>
        </w:rPr>
        <w:tab/>
      </w:r>
      <w:r w:rsidRPr="00864518">
        <w:rPr>
          <w:rFonts w:asciiTheme="minorEastAsia" w:hAnsiTheme="minorEastAsia" w:hint="eastAsia"/>
          <w:b/>
          <w:bCs/>
          <w:sz w:val="21"/>
          <w:szCs w:val="21"/>
        </w:rPr>
        <w:t xml:space="preserve">令和〇年〇月〇日（月）　</w:t>
      </w:r>
      <w:r w:rsidR="00864518" w:rsidRPr="00864518">
        <w:rPr>
          <w:rFonts w:asciiTheme="minorEastAsia" w:hAnsiTheme="minorEastAsia"/>
          <w:b/>
          <w:bCs/>
          <w:sz w:val="21"/>
          <w:szCs w:val="21"/>
        </w:rPr>
        <w:t>午前10時00分 ～ 午前11時00分</w:t>
      </w:r>
    </w:p>
    <w:p w14:paraId="71EAB43A" w14:textId="5A369125" w:rsidR="00864518" w:rsidRPr="00864518" w:rsidRDefault="00833162" w:rsidP="00864518">
      <w:pPr>
        <w:tabs>
          <w:tab w:val="left" w:pos="1560"/>
        </w:tabs>
        <w:adjustRightInd w:val="0"/>
        <w:snapToGrid w:val="0"/>
        <w:spacing w:beforeLines="50" w:before="180" w:after="0" w:line="240" w:lineRule="auto"/>
        <w:ind w:left="1364" w:hangingChars="647" w:hanging="1364"/>
        <w:rPr>
          <w:rFonts w:asciiTheme="minorEastAsia" w:hAnsiTheme="minorEastAsia"/>
          <w:b/>
          <w:bCs/>
          <w:sz w:val="21"/>
          <w:szCs w:val="21"/>
        </w:rPr>
      </w:pPr>
      <w:r w:rsidRPr="00864518">
        <w:rPr>
          <w:rFonts w:asciiTheme="minorEastAsia" w:hAnsiTheme="minorEastAsia" w:hint="eastAsia"/>
          <w:b/>
          <w:bCs/>
          <w:sz w:val="21"/>
          <w:szCs w:val="21"/>
        </w:rPr>
        <w:t>2．訓練内容</w:t>
      </w:r>
      <w:r w:rsidRPr="00864518">
        <w:rPr>
          <w:rFonts w:asciiTheme="minorEastAsia" w:hAnsiTheme="minorEastAsia"/>
          <w:b/>
          <w:bCs/>
          <w:sz w:val="21"/>
          <w:szCs w:val="21"/>
        </w:rPr>
        <w:tab/>
      </w:r>
      <w:r w:rsidR="00864518">
        <w:rPr>
          <w:rFonts w:asciiTheme="minorEastAsia" w:hAnsiTheme="minorEastAsia" w:hint="eastAsia"/>
          <w:b/>
          <w:bCs/>
          <w:sz w:val="21"/>
          <w:szCs w:val="21"/>
        </w:rPr>
        <w:t>・</w:t>
      </w:r>
      <w:r w:rsidR="00864518" w:rsidRPr="00864518">
        <w:rPr>
          <w:rFonts w:asciiTheme="minorEastAsia" w:hAnsiTheme="minorEastAsia"/>
          <w:b/>
          <w:bCs/>
          <w:sz w:val="21"/>
          <w:szCs w:val="21"/>
        </w:rPr>
        <w:t>地震発生を想定した初動対応訓練</w:t>
      </w:r>
    </w:p>
    <w:p w14:paraId="54110636" w14:textId="1DCCF097" w:rsidR="00864518" w:rsidRPr="00864518" w:rsidRDefault="00864518" w:rsidP="00864518">
      <w:pPr>
        <w:tabs>
          <w:tab w:val="left" w:pos="1560"/>
        </w:tabs>
        <w:adjustRightInd w:val="0"/>
        <w:snapToGrid w:val="0"/>
        <w:spacing w:before="0" w:after="0" w:line="240" w:lineRule="auto"/>
        <w:ind w:left="1364" w:hangingChars="647" w:hanging="1364"/>
        <w:rPr>
          <w:rFonts w:asciiTheme="minorEastAsia" w:hAnsiTheme="minorEastAsia"/>
          <w:b/>
          <w:bCs/>
          <w:sz w:val="21"/>
          <w:szCs w:val="21"/>
        </w:rPr>
      </w:pPr>
      <w:r w:rsidRPr="00864518">
        <w:rPr>
          <w:rFonts w:asciiTheme="minorEastAsia" w:hAnsiTheme="minorEastAsia"/>
          <w:b/>
          <w:bCs/>
          <w:sz w:val="21"/>
          <w:szCs w:val="21"/>
        </w:rPr>
        <w:tab/>
      </w:r>
      <w:r>
        <w:rPr>
          <w:rFonts w:asciiTheme="minorEastAsia" w:hAnsiTheme="minorEastAsia" w:hint="eastAsia"/>
          <w:b/>
          <w:bCs/>
          <w:sz w:val="21"/>
          <w:szCs w:val="21"/>
        </w:rPr>
        <w:t>・</w:t>
      </w:r>
      <w:r w:rsidRPr="00864518">
        <w:rPr>
          <w:rFonts w:asciiTheme="minorEastAsia" w:hAnsiTheme="minorEastAsia"/>
          <w:b/>
          <w:bCs/>
          <w:sz w:val="21"/>
          <w:szCs w:val="21"/>
        </w:rPr>
        <w:t>地下ボイラー室からの出火を想定した避難訓練</w:t>
      </w:r>
    </w:p>
    <w:p w14:paraId="2C282A3F" w14:textId="56372D2D" w:rsidR="00864518" w:rsidRPr="00864518" w:rsidRDefault="00864518" w:rsidP="00864518">
      <w:pPr>
        <w:tabs>
          <w:tab w:val="left" w:pos="1560"/>
        </w:tabs>
        <w:adjustRightInd w:val="0"/>
        <w:snapToGrid w:val="0"/>
        <w:spacing w:before="0" w:after="0" w:line="240" w:lineRule="auto"/>
        <w:ind w:left="1364" w:hangingChars="647" w:hanging="1364"/>
        <w:rPr>
          <w:rFonts w:asciiTheme="minorEastAsia" w:hAnsiTheme="minorEastAsia"/>
          <w:b/>
          <w:bCs/>
          <w:sz w:val="21"/>
          <w:szCs w:val="21"/>
        </w:rPr>
      </w:pPr>
      <w:r w:rsidRPr="00864518">
        <w:rPr>
          <w:rFonts w:asciiTheme="minorEastAsia" w:hAnsiTheme="minorEastAsia"/>
          <w:b/>
          <w:bCs/>
          <w:sz w:val="21"/>
          <w:szCs w:val="21"/>
        </w:rPr>
        <w:tab/>
      </w:r>
      <w:r>
        <w:rPr>
          <w:rFonts w:asciiTheme="minorEastAsia" w:hAnsiTheme="minorEastAsia" w:hint="eastAsia"/>
          <w:b/>
          <w:bCs/>
          <w:sz w:val="21"/>
          <w:szCs w:val="21"/>
        </w:rPr>
        <w:t>・</w:t>
      </w:r>
      <w:r w:rsidRPr="00864518">
        <w:rPr>
          <w:rFonts w:asciiTheme="minorEastAsia" w:hAnsiTheme="minorEastAsia"/>
          <w:b/>
          <w:bCs/>
          <w:sz w:val="21"/>
          <w:szCs w:val="21"/>
        </w:rPr>
        <w:t>初期消火活動の確認</w:t>
      </w:r>
    </w:p>
    <w:p w14:paraId="1BE98A8E" w14:textId="29950D97" w:rsidR="00864518" w:rsidRPr="00864518" w:rsidRDefault="00864518" w:rsidP="00864518">
      <w:pPr>
        <w:tabs>
          <w:tab w:val="left" w:pos="1560"/>
        </w:tabs>
        <w:adjustRightInd w:val="0"/>
        <w:snapToGrid w:val="0"/>
        <w:spacing w:before="0" w:after="0" w:line="240" w:lineRule="auto"/>
        <w:ind w:left="1364" w:hangingChars="647" w:hanging="1364"/>
        <w:rPr>
          <w:rFonts w:asciiTheme="minorEastAsia" w:hAnsiTheme="minorEastAsia"/>
          <w:b/>
          <w:bCs/>
          <w:sz w:val="21"/>
          <w:szCs w:val="21"/>
        </w:rPr>
      </w:pPr>
      <w:r w:rsidRPr="00864518">
        <w:rPr>
          <w:rFonts w:asciiTheme="minorEastAsia" w:hAnsiTheme="minorEastAsia"/>
          <w:b/>
          <w:bCs/>
          <w:sz w:val="21"/>
          <w:szCs w:val="21"/>
        </w:rPr>
        <w:tab/>
      </w:r>
      <w:r>
        <w:rPr>
          <w:rFonts w:asciiTheme="minorEastAsia" w:hAnsiTheme="minorEastAsia" w:hint="eastAsia"/>
          <w:b/>
          <w:bCs/>
          <w:sz w:val="21"/>
          <w:szCs w:val="21"/>
        </w:rPr>
        <w:t>・</w:t>
      </w:r>
      <w:r w:rsidRPr="00864518">
        <w:rPr>
          <w:rFonts w:asciiTheme="minorEastAsia" w:hAnsiTheme="minorEastAsia"/>
          <w:b/>
          <w:bCs/>
          <w:sz w:val="21"/>
          <w:szCs w:val="21"/>
        </w:rPr>
        <w:t>避難経路および避難場所の確認</w:t>
      </w:r>
    </w:p>
    <w:p w14:paraId="697530FE" w14:textId="3E60FB4A" w:rsidR="00864518" w:rsidRPr="00864518" w:rsidRDefault="00864518" w:rsidP="00864518">
      <w:pPr>
        <w:tabs>
          <w:tab w:val="left" w:pos="1560"/>
        </w:tabs>
        <w:adjustRightInd w:val="0"/>
        <w:snapToGrid w:val="0"/>
        <w:spacing w:before="0" w:after="0" w:line="240" w:lineRule="auto"/>
        <w:ind w:left="1364" w:hangingChars="647" w:hanging="1364"/>
        <w:rPr>
          <w:rFonts w:asciiTheme="minorEastAsia" w:hAnsiTheme="minorEastAsia"/>
          <w:b/>
          <w:bCs/>
          <w:sz w:val="21"/>
          <w:szCs w:val="21"/>
        </w:rPr>
      </w:pPr>
      <w:r w:rsidRPr="00864518">
        <w:rPr>
          <w:rFonts w:asciiTheme="minorEastAsia" w:hAnsiTheme="minorEastAsia"/>
          <w:b/>
          <w:bCs/>
          <w:sz w:val="21"/>
          <w:szCs w:val="21"/>
        </w:rPr>
        <w:tab/>
      </w:r>
      <w:r>
        <w:rPr>
          <w:rFonts w:asciiTheme="minorEastAsia" w:hAnsiTheme="minorEastAsia" w:hint="eastAsia"/>
          <w:b/>
          <w:bCs/>
          <w:sz w:val="21"/>
          <w:szCs w:val="21"/>
        </w:rPr>
        <w:t>・</w:t>
      </w:r>
      <w:r w:rsidRPr="00864518">
        <w:rPr>
          <w:rFonts w:asciiTheme="minorEastAsia" w:hAnsiTheme="minorEastAsia"/>
          <w:b/>
          <w:bCs/>
          <w:sz w:val="21"/>
          <w:szCs w:val="21"/>
        </w:rPr>
        <w:t>安全確認および点呼訓練</w:t>
      </w:r>
    </w:p>
    <w:p w14:paraId="24B122F0" w14:textId="21783143" w:rsidR="00833162" w:rsidRPr="00864518" w:rsidRDefault="00833162" w:rsidP="00864518">
      <w:pPr>
        <w:tabs>
          <w:tab w:val="left" w:pos="1560"/>
        </w:tabs>
        <w:snapToGrid w:val="0"/>
        <w:spacing w:beforeLines="50" w:before="180" w:after="0"/>
        <w:ind w:left="1364" w:hangingChars="647" w:hanging="1364"/>
        <w:rPr>
          <w:rFonts w:asciiTheme="minorEastAsia" w:hAnsiTheme="minorEastAsia"/>
          <w:b/>
          <w:bCs/>
          <w:sz w:val="21"/>
          <w:szCs w:val="21"/>
        </w:rPr>
      </w:pPr>
      <w:r w:rsidRPr="00864518">
        <w:rPr>
          <w:rFonts w:asciiTheme="minorEastAsia" w:hAnsiTheme="minorEastAsia" w:hint="eastAsia"/>
          <w:b/>
          <w:bCs/>
          <w:sz w:val="21"/>
          <w:szCs w:val="21"/>
        </w:rPr>
        <w:t>3．</w:t>
      </w:r>
      <w:r w:rsidR="00864518" w:rsidRPr="00864518">
        <w:rPr>
          <w:rFonts w:asciiTheme="minorEastAsia" w:hAnsiTheme="minorEastAsia"/>
          <w:b/>
          <w:bCs/>
          <w:sz w:val="21"/>
          <w:szCs w:val="21"/>
        </w:rPr>
        <w:t>実施場所</w:t>
      </w:r>
      <w:r w:rsidRPr="00864518">
        <w:rPr>
          <w:rFonts w:asciiTheme="minorEastAsia" w:hAnsiTheme="minorEastAsia" w:hint="eastAsia"/>
          <w:b/>
          <w:bCs/>
          <w:sz w:val="21"/>
          <w:szCs w:val="21"/>
        </w:rPr>
        <w:t xml:space="preserve">　</w:t>
      </w:r>
      <w:r w:rsidR="00864518" w:rsidRPr="00864518">
        <w:rPr>
          <w:rFonts w:asciiTheme="minorEastAsia" w:hAnsiTheme="minorEastAsia"/>
          <w:b/>
          <w:bCs/>
          <w:sz w:val="21"/>
          <w:szCs w:val="21"/>
        </w:rPr>
        <w:t>本社社屋および避難集合場所（駐車場）</w:t>
      </w:r>
    </w:p>
    <w:p w14:paraId="2A688679" w14:textId="1B5964C9" w:rsidR="00833162" w:rsidRPr="00864518" w:rsidRDefault="00833162" w:rsidP="00864518">
      <w:pPr>
        <w:tabs>
          <w:tab w:val="left" w:pos="1560"/>
        </w:tabs>
        <w:snapToGrid w:val="0"/>
        <w:spacing w:beforeLines="50" w:before="180" w:after="0"/>
        <w:ind w:left="1364" w:hangingChars="647" w:hanging="1364"/>
        <w:rPr>
          <w:rFonts w:asciiTheme="minorEastAsia" w:hAnsiTheme="minorEastAsia"/>
          <w:b/>
          <w:bCs/>
          <w:sz w:val="21"/>
          <w:szCs w:val="21"/>
        </w:rPr>
      </w:pPr>
      <w:r w:rsidRPr="00864518">
        <w:rPr>
          <w:rFonts w:asciiTheme="minorEastAsia" w:hAnsiTheme="minorEastAsia" w:hint="eastAsia"/>
          <w:b/>
          <w:bCs/>
          <w:sz w:val="21"/>
          <w:szCs w:val="21"/>
        </w:rPr>
        <w:t xml:space="preserve">4．事前準備　</w:t>
      </w:r>
      <w:r w:rsidR="00864518" w:rsidRPr="00864518">
        <w:rPr>
          <w:rFonts w:asciiTheme="minorEastAsia" w:hAnsiTheme="minorEastAsia"/>
          <w:b/>
          <w:bCs/>
          <w:sz w:val="21"/>
          <w:szCs w:val="21"/>
        </w:rPr>
        <w:t>各部署に配布している「災害対応マニュアル」および「避難経路図」を事前に確認してください。</w:t>
      </w:r>
      <w:r w:rsidR="00864518" w:rsidRPr="00864518">
        <w:rPr>
          <w:rFonts w:asciiTheme="minorEastAsia" w:hAnsiTheme="minorEastAsia"/>
          <w:b/>
          <w:bCs/>
          <w:sz w:val="21"/>
          <w:szCs w:val="21"/>
        </w:rPr>
        <w:br/>
        <w:t>また、訓練時には速やかに行動できるよう、非常口や避難階段の位置を改めて確認しておくようお願いします。</w:t>
      </w:r>
    </w:p>
    <w:p w14:paraId="751C6D97" w14:textId="6BA8502E" w:rsidR="00864518" w:rsidRPr="00864518" w:rsidRDefault="00833162" w:rsidP="00864518">
      <w:pPr>
        <w:snapToGrid w:val="0"/>
        <w:spacing w:beforeLines="50" w:before="180" w:after="0"/>
        <w:ind w:left="1699" w:hangingChars="806" w:hanging="1699"/>
        <w:rPr>
          <w:rFonts w:asciiTheme="minorEastAsia" w:hAnsiTheme="minorEastAsia"/>
          <w:b/>
          <w:bCs/>
          <w:sz w:val="21"/>
          <w:szCs w:val="21"/>
        </w:rPr>
      </w:pPr>
      <w:r w:rsidRPr="00864518">
        <w:rPr>
          <w:rFonts w:asciiTheme="minorEastAsia" w:hAnsiTheme="minorEastAsia" w:hint="eastAsia"/>
          <w:b/>
          <w:bCs/>
          <w:sz w:val="21"/>
          <w:szCs w:val="21"/>
        </w:rPr>
        <w:t xml:space="preserve">5．注意事項　</w:t>
      </w:r>
      <w:r w:rsidR="00864518">
        <w:rPr>
          <w:rFonts w:asciiTheme="minorEastAsia" w:hAnsiTheme="minorEastAsia" w:hint="eastAsia"/>
          <w:b/>
          <w:bCs/>
          <w:sz w:val="21"/>
          <w:szCs w:val="21"/>
        </w:rPr>
        <w:t>・</w:t>
      </w:r>
      <w:r w:rsidR="00864518" w:rsidRPr="00864518">
        <w:rPr>
          <w:rFonts w:asciiTheme="minorEastAsia" w:hAnsiTheme="minorEastAsia"/>
          <w:b/>
          <w:bCs/>
          <w:sz w:val="21"/>
          <w:szCs w:val="21"/>
        </w:rPr>
        <w:t>訓練開始後は、各部署の責任者または管理者の指示に従って行動してください。</w:t>
      </w:r>
    </w:p>
    <w:p w14:paraId="5EA52D2B" w14:textId="3318D4EC" w:rsidR="00864518" w:rsidRPr="00864518" w:rsidRDefault="00864518" w:rsidP="00864518">
      <w:pPr>
        <w:tabs>
          <w:tab w:val="left" w:pos="1560"/>
        </w:tabs>
        <w:snapToGrid w:val="0"/>
        <w:spacing w:before="0" w:after="0"/>
        <w:ind w:left="1364" w:hangingChars="647" w:hanging="1364"/>
        <w:rPr>
          <w:rFonts w:asciiTheme="minorEastAsia" w:hAnsiTheme="minorEastAsia"/>
          <w:b/>
          <w:bCs/>
          <w:sz w:val="21"/>
          <w:szCs w:val="21"/>
        </w:rPr>
      </w:pPr>
      <w:r>
        <w:rPr>
          <w:rFonts w:asciiTheme="minorEastAsia" w:hAnsiTheme="minorEastAsia"/>
          <w:b/>
          <w:bCs/>
          <w:sz w:val="21"/>
          <w:szCs w:val="21"/>
        </w:rPr>
        <w:tab/>
      </w:r>
      <w:r>
        <w:rPr>
          <w:rFonts w:asciiTheme="minorEastAsia" w:hAnsiTheme="minorEastAsia" w:hint="eastAsia"/>
          <w:b/>
          <w:bCs/>
          <w:sz w:val="21"/>
          <w:szCs w:val="21"/>
        </w:rPr>
        <w:t>・</w:t>
      </w:r>
      <w:r w:rsidRPr="00864518">
        <w:rPr>
          <w:rFonts w:asciiTheme="minorEastAsia" w:hAnsiTheme="minorEastAsia"/>
          <w:b/>
          <w:bCs/>
          <w:sz w:val="21"/>
          <w:szCs w:val="21"/>
        </w:rPr>
        <w:t>訓練中はエレベーターの使用は禁止とします。</w:t>
      </w:r>
    </w:p>
    <w:p w14:paraId="01C2B972" w14:textId="5AAD1DE7" w:rsidR="00864518" w:rsidRDefault="00864518" w:rsidP="00864518">
      <w:pPr>
        <w:tabs>
          <w:tab w:val="left" w:pos="1560"/>
        </w:tabs>
        <w:snapToGrid w:val="0"/>
        <w:spacing w:before="0" w:after="0"/>
        <w:ind w:left="1364" w:hangingChars="647" w:hanging="1364"/>
        <w:rPr>
          <w:rFonts w:asciiTheme="minorEastAsia" w:hAnsiTheme="minorEastAsia"/>
          <w:b/>
          <w:bCs/>
          <w:sz w:val="21"/>
          <w:szCs w:val="21"/>
        </w:rPr>
      </w:pPr>
      <w:r>
        <w:rPr>
          <w:rFonts w:asciiTheme="minorEastAsia" w:hAnsiTheme="minorEastAsia"/>
          <w:b/>
          <w:bCs/>
          <w:sz w:val="21"/>
          <w:szCs w:val="21"/>
        </w:rPr>
        <w:tab/>
      </w:r>
      <w:r>
        <w:rPr>
          <w:rFonts w:asciiTheme="minorEastAsia" w:hAnsiTheme="minorEastAsia" w:hint="eastAsia"/>
          <w:b/>
          <w:bCs/>
          <w:sz w:val="21"/>
          <w:szCs w:val="21"/>
        </w:rPr>
        <w:t>・</w:t>
      </w:r>
      <w:r w:rsidRPr="00864518">
        <w:rPr>
          <w:rFonts w:asciiTheme="minorEastAsia" w:hAnsiTheme="minorEastAsia"/>
          <w:b/>
          <w:bCs/>
          <w:sz w:val="21"/>
          <w:szCs w:val="21"/>
        </w:rPr>
        <w:t>安全確保のため、慌てず落ち着いて行動してください。</w:t>
      </w:r>
    </w:p>
    <w:p w14:paraId="7B5674F8" w14:textId="77777777" w:rsidR="00864518" w:rsidRPr="00864518" w:rsidRDefault="00864518" w:rsidP="00864518">
      <w:pPr>
        <w:tabs>
          <w:tab w:val="left" w:pos="1560"/>
        </w:tabs>
        <w:snapToGrid w:val="0"/>
        <w:spacing w:beforeLines="50" w:before="180" w:after="0"/>
        <w:ind w:left="1364" w:hangingChars="647" w:hanging="1364"/>
        <w:rPr>
          <w:rFonts w:asciiTheme="minorEastAsia" w:hAnsiTheme="minorEastAsia"/>
          <w:b/>
          <w:bCs/>
          <w:sz w:val="21"/>
          <w:szCs w:val="21"/>
        </w:rPr>
      </w:pPr>
      <w:r w:rsidRPr="00864518">
        <w:rPr>
          <w:rFonts w:asciiTheme="minorEastAsia" w:hAnsiTheme="minorEastAsia"/>
          <w:b/>
          <w:bCs/>
          <w:sz w:val="21"/>
          <w:szCs w:val="21"/>
        </w:rPr>
        <w:t>6．スケジュール調整のお願い</w:t>
      </w:r>
    </w:p>
    <w:p w14:paraId="3ED2362B" w14:textId="2F331E1D" w:rsidR="00864518" w:rsidRPr="00864518" w:rsidRDefault="00864518" w:rsidP="00864518">
      <w:pPr>
        <w:tabs>
          <w:tab w:val="left" w:pos="1560"/>
        </w:tabs>
        <w:snapToGrid w:val="0"/>
        <w:spacing w:before="0" w:after="0"/>
        <w:ind w:left="1364" w:hangingChars="647" w:hanging="1364"/>
        <w:rPr>
          <w:rFonts w:asciiTheme="minorEastAsia" w:hAnsiTheme="minorEastAsia"/>
          <w:b/>
          <w:bCs/>
          <w:sz w:val="21"/>
          <w:szCs w:val="21"/>
        </w:rPr>
      </w:pPr>
      <w:r>
        <w:rPr>
          <w:rFonts w:asciiTheme="minorEastAsia" w:hAnsiTheme="minorEastAsia"/>
          <w:b/>
          <w:bCs/>
          <w:sz w:val="21"/>
          <w:szCs w:val="21"/>
        </w:rPr>
        <w:tab/>
      </w:r>
      <w:r w:rsidRPr="00864518">
        <w:rPr>
          <w:rFonts w:asciiTheme="minorEastAsia" w:hAnsiTheme="minorEastAsia"/>
          <w:b/>
          <w:bCs/>
          <w:sz w:val="21"/>
          <w:szCs w:val="21"/>
        </w:rPr>
        <w:t>当日は全社員を対象とした訓練となりますので、可能な限り業務予定や来客対応などの予定を入れないようご協力をお願いいたします。</w:t>
      </w:r>
      <w:r w:rsidRPr="00864518">
        <w:rPr>
          <w:rFonts w:asciiTheme="minorEastAsia" w:hAnsiTheme="minorEastAsia"/>
          <w:b/>
          <w:bCs/>
          <w:sz w:val="21"/>
          <w:szCs w:val="21"/>
        </w:rPr>
        <w:br/>
        <w:t>やむを得ず参加が難しい場合は、事前に総務部までご相談ください。</w:t>
      </w:r>
    </w:p>
    <w:p w14:paraId="4F16460E" w14:textId="0C00C742" w:rsidR="00864518" w:rsidRPr="00864518" w:rsidRDefault="00864518" w:rsidP="00864518">
      <w:pPr>
        <w:snapToGrid w:val="0"/>
        <w:spacing w:beforeLines="50" w:before="180" w:after="0"/>
        <w:ind w:leftChars="-1" w:left="-2" w:firstLine="2"/>
        <w:rPr>
          <w:rFonts w:asciiTheme="minorEastAsia" w:hAnsiTheme="minorEastAsia"/>
          <w:b/>
          <w:bCs/>
          <w:sz w:val="21"/>
          <w:szCs w:val="21"/>
        </w:rPr>
      </w:pPr>
      <w:r w:rsidRPr="00864518">
        <w:rPr>
          <w:rFonts w:asciiTheme="minorEastAsia" w:hAnsiTheme="minorEastAsia"/>
          <w:b/>
          <w:bCs/>
          <w:sz w:val="21"/>
          <w:szCs w:val="21"/>
        </w:rPr>
        <w:t>本訓練は、災害時に社員の安全を守るための重要な取り組みです。皆様のご理解とご協力をお願いいたします。</w:t>
      </w:r>
    </w:p>
    <w:p w14:paraId="6FD53E64" w14:textId="71A9934E" w:rsidR="001611BA" w:rsidRPr="00864518" w:rsidRDefault="00833162" w:rsidP="00864518">
      <w:pPr>
        <w:snapToGrid w:val="0"/>
        <w:spacing w:before="0" w:after="0"/>
        <w:jc w:val="right"/>
        <w:rPr>
          <w:rFonts w:asciiTheme="minorEastAsia" w:hAnsiTheme="minorEastAsia"/>
          <w:b/>
          <w:bCs/>
          <w:sz w:val="21"/>
          <w:szCs w:val="21"/>
        </w:rPr>
      </w:pPr>
      <w:r w:rsidRPr="00864518">
        <w:rPr>
          <w:rFonts w:asciiTheme="minorEastAsia" w:hAnsiTheme="minorEastAsia" w:hint="eastAsia"/>
          <w:b/>
          <w:bCs/>
          <w:sz w:val="21"/>
          <w:szCs w:val="21"/>
        </w:rPr>
        <w:t>以上</w:t>
      </w:r>
    </w:p>
    <w:sectPr w:rsidR="001611BA" w:rsidRPr="00864518"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63C9" w14:textId="77777777" w:rsidR="00647154" w:rsidRDefault="00647154" w:rsidP="00933F9A">
      <w:pPr>
        <w:spacing w:before="0" w:after="0" w:line="240" w:lineRule="auto"/>
      </w:pPr>
      <w:r>
        <w:separator/>
      </w:r>
    </w:p>
  </w:endnote>
  <w:endnote w:type="continuationSeparator" w:id="0">
    <w:p w14:paraId="2004B77F" w14:textId="77777777" w:rsidR="00647154" w:rsidRDefault="00647154"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E678" w14:textId="77777777" w:rsidR="00647154" w:rsidRDefault="00647154" w:rsidP="00933F9A">
      <w:pPr>
        <w:spacing w:before="0" w:after="0" w:line="240" w:lineRule="auto"/>
      </w:pPr>
      <w:r>
        <w:separator/>
      </w:r>
    </w:p>
  </w:footnote>
  <w:footnote w:type="continuationSeparator" w:id="0">
    <w:p w14:paraId="251D8931" w14:textId="77777777" w:rsidR="00647154" w:rsidRDefault="00647154"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A2267"/>
    <w:rsid w:val="002B6FBF"/>
    <w:rsid w:val="002D04FE"/>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33730"/>
    <w:rsid w:val="00633B9B"/>
    <w:rsid w:val="00647154"/>
    <w:rsid w:val="00652819"/>
    <w:rsid w:val="006569A6"/>
    <w:rsid w:val="00661F8A"/>
    <w:rsid w:val="00664C09"/>
    <w:rsid w:val="00686E4D"/>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33162"/>
    <w:rsid w:val="00840334"/>
    <w:rsid w:val="008416C5"/>
    <w:rsid w:val="008548A5"/>
    <w:rsid w:val="00864518"/>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639CB"/>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76AE8"/>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 w:type="paragraph" w:styleId="Web">
    <w:name w:val="Normal (Web)"/>
    <w:basedOn w:val="a"/>
    <w:uiPriority w:val="99"/>
    <w:semiHidden/>
    <w:unhideWhenUsed/>
    <w:rsid w:val="008645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229B-08BB-4014-BBE6-D4181121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55</cp:revision>
  <cp:lastPrinted>2023-07-25T12:14:00Z</cp:lastPrinted>
  <dcterms:created xsi:type="dcterms:W3CDTF">2021-12-17T02:50:00Z</dcterms:created>
  <dcterms:modified xsi:type="dcterms:W3CDTF">2026-03-05T07:46:00Z</dcterms:modified>
</cp:coreProperties>
</file>