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4E1FBA" w:rsidRDefault="001611BA" w:rsidP="001611BA">
      <w:pPr>
        <w:snapToGrid w:val="0"/>
        <w:spacing w:before="0" w:after="0"/>
        <w:jc w:val="right"/>
        <w:rPr>
          <w:rFonts w:asciiTheme="minorEastAsia" w:hAnsiTheme="minorEastAsia"/>
          <w:sz w:val="21"/>
          <w:szCs w:val="21"/>
        </w:rPr>
      </w:pPr>
      <w:r w:rsidRPr="004E1FBA">
        <w:rPr>
          <w:rFonts w:asciiTheme="minorEastAsia" w:hAnsiTheme="minorEastAsia" w:hint="eastAsia"/>
          <w:sz w:val="21"/>
          <w:szCs w:val="21"/>
        </w:rPr>
        <w:t>令和〇年〇月〇日</w:t>
      </w:r>
    </w:p>
    <w:p w14:paraId="76AC9842" w14:textId="0FFFBA0F" w:rsidR="00DF36FD" w:rsidRPr="004E1FBA" w:rsidRDefault="00F04C22" w:rsidP="00F04C22">
      <w:pPr>
        <w:snapToGrid w:val="0"/>
        <w:spacing w:before="0" w:after="0"/>
        <w:rPr>
          <w:rFonts w:asciiTheme="minorEastAsia" w:hAnsiTheme="minorEastAsia"/>
          <w:sz w:val="21"/>
          <w:szCs w:val="21"/>
        </w:rPr>
      </w:pPr>
      <w:r w:rsidRPr="004E1FBA">
        <w:rPr>
          <w:rFonts w:asciiTheme="minorEastAsia" w:hAnsiTheme="minorEastAsia"/>
          <w:sz w:val="21"/>
          <w:szCs w:val="21"/>
        </w:rPr>
        <w:t>経営企画部</w:t>
      </w:r>
      <w:r w:rsidRPr="004E1FBA">
        <w:rPr>
          <w:rFonts w:asciiTheme="minorEastAsia" w:hAnsiTheme="minorEastAsia" w:hint="eastAsia"/>
          <w:sz w:val="21"/>
          <w:szCs w:val="21"/>
        </w:rPr>
        <w:t>長 ○○ 様</w:t>
      </w:r>
    </w:p>
    <w:p w14:paraId="1186F8F7" w14:textId="56EA0B55" w:rsidR="001611BA" w:rsidRPr="004E1FBA" w:rsidRDefault="00833162" w:rsidP="00833162">
      <w:pPr>
        <w:snapToGrid w:val="0"/>
        <w:spacing w:before="0" w:after="0"/>
        <w:jc w:val="right"/>
        <w:rPr>
          <w:rFonts w:asciiTheme="minorEastAsia" w:hAnsiTheme="minorEastAsia"/>
          <w:sz w:val="21"/>
          <w:szCs w:val="21"/>
        </w:rPr>
      </w:pPr>
      <w:r w:rsidRPr="004E1FBA">
        <w:rPr>
          <w:rFonts w:asciiTheme="minorEastAsia" w:hAnsiTheme="minorEastAsia" w:hint="eastAsia"/>
          <w:sz w:val="21"/>
          <w:szCs w:val="21"/>
        </w:rPr>
        <w:t>総務部　〇〇</w:t>
      </w:r>
      <w:r w:rsidR="001611BA" w:rsidRPr="004E1FBA">
        <w:rPr>
          <w:rFonts w:asciiTheme="minorEastAsia" w:hAnsiTheme="minorEastAsia" w:hint="eastAsia"/>
          <w:sz w:val="21"/>
          <w:szCs w:val="21"/>
        </w:rPr>
        <w:t>〇〇</w:t>
      </w:r>
    </w:p>
    <w:p w14:paraId="010052D3" w14:textId="30CEC304" w:rsidR="00833162" w:rsidRPr="004E1FBA" w:rsidRDefault="00F04C22" w:rsidP="00833162">
      <w:pPr>
        <w:snapToGrid w:val="0"/>
        <w:spacing w:beforeLines="50" w:before="180" w:afterLines="50" w:after="180"/>
        <w:jc w:val="center"/>
        <w:rPr>
          <w:rFonts w:asciiTheme="minorEastAsia" w:hAnsiTheme="minorEastAsia"/>
          <w:b/>
          <w:bCs/>
          <w:sz w:val="21"/>
          <w:szCs w:val="21"/>
        </w:rPr>
      </w:pPr>
      <w:r w:rsidRPr="004E1FBA">
        <w:rPr>
          <w:rFonts w:asciiTheme="minorEastAsia" w:hAnsiTheme="minorEastAsia" w:hint="eastAsia"/>
          <w:b/>
          <w:bCs/>
          <w:sz w:val="24"/>
          <w:szCs w:val="24"/>
        </w:rPr>
        <w:t>社内コミュニケーション改善および協働促進に関する提案書</w:t>
      </w:r>
    </w:p>
    <w:p w14:paraId="6377AF9F" w14:textId="1F494DF1" w:rsidR="00F04C22" w:rsidRPr="004E1FBA" w:rsidRDefault="00F04C22" w:rsidP="00F04C22">
      <w:pPr>
        <w:snapToGrid w:val="0"/>
        <w:spacing w:before="0" w:after="0"/>
        <w:rPr>
          <w:rFonts w:asciiTheme="minorEastAsia" w:hAnsiTheme="minorEastAsia"/>
          <w:b/>
          <w:bCs/>
          <w:sz w:val="21"/>
          <w:szCs w:val="21"/>
        </w:rPr>
      </w:pPr>
      <w:r w:rsidRPr="004E1FBA">
        <w:rPr>
          <w:rFonts w:asciiTheme="minorEastAsia" w:hAnsiTheme="minorEastAsia" w:hint="eastAsia"/>
          <w:b/>
          <w:bCs/>
          <w:sz w:val="21"/>
          <w:szCs w:val="21"/>
        </w:rPr>
        <w:t xml:space="preserve">1. </w:t>
      </w:r>
      <w:r w:rsidRPr="004E1FBA">
        <w:rPr>
          <w:rFonts w:asciiTheme="minorEastAsia" w:hAnsiTheme="minorEastAsia"/>
          <w:b/>
          <w:bCs/>
          <w:sz w:val="21"/>
          <w:szCs w:val="21"/>
        </w:rPr>
        <w:t>提案の趣旨</w:t>
      </w:r>
    </w:p>
    <w:p w14:paraId="3D04EE30" w14:textId="4E88FBF1" w:rsidR="00F04C22" w:rsidRDefault="00F04C22" w:rsidP="004E1FBA">
      <w:pPr>
        <w:snapToGrid w:val="0"/>
        <w:spacing w:before="0" w:after="0"/>
        <w:ind w:leftChars="142" w:left="284"/>
        <w:rPr>
          <w:rFonts w:asciiTheme="minorEastAsia" w:hAnsiTheme="minorEastAsia"/>
          <w:sz w:val="21"/>
          <w:szCs w:val="21"/>
        </w:rPr>
      </w:pPr>
      <w:r w:rsidRPr="004E1FBA">
        <w:rPr>
          <w:rFonts w:asciiTheme="minorEastAsia" w:hAnsiTheme="minorEastAsia"/>
          <w:sz w:val="21"/>
          <w:szCs w:val="21"/>
        </w:rPr>
        <w:t>近年、リモート業務や部門間でのオンラインやり取りが増えたことにより、社員同士の直接的なコミュニケーション機会が減少しています。その結果、情報共有の遅延や意思疎通の行き違いが目立つようになり、チームワークの低下や新しいアイデアの創出不足が懸念されています。</w:t>
      </w:r>
      <w:r w:rsidRPr="004E1FBA">
        <w:rPr>
          <w:rFonts w:asciiTheme="minorEastAsia" w:hAnsiTheme="minorEastAsia"/>
          <w:sz w:val="21"/>
          <w:szCs w:val="21"/>
        </w:rPr>
        <w:br/>
        <w:t>本提案では、これらの課題を解決し、より生産的で前向きな職場環境を構築するための具体策を示します。</w:t>
      </w:r>
    </w:p>
    <w:p w14:paraId="4B143325" w14:textId="77777777" w:rsidR="004E1FBA" w:rsidRPr="004E1FBA" w:rsidRDefault="004E1FBA" w:rsidP="004E1FBA">
      <w:pPr>
        <w:snapToGrid w:val="0"/>
        <w:spacing w:before="0" w:after="0"/>
        <w:ind w:leftChars="142" w:left="284"/>
        <w:rPr>
          <w:rFonts w:asciiTheme="minorEastAsia" w:hAnsiTheme="minorEastAsia" w:hint="eastAsia"/>
          <w:sz w:val="21"/>
          <w:szCs w:val="21"/>
        </w:rPr>
      </w:pPr>
    </w:p>
    <w:p w14:paraId="56EB4DF9" w14:textId="6B59A525" w:rsidR="00F04C22" w:rsidRPr="004E1FBA" w:rsidRDefault="00F04C22" w:rsidP="00F04C22">
      <w:pPr>
        <w:snapToGrid w:val="0"/>
        <w:spacing w:before="0" w:after="0"/>
        <w:rPr>
          <w:rFonts w:asciiTheme="minorEastAsia" w:hAnsiTheme="minorEastAsia"/>
          <w:b/>
          <w:bCs/>
          <w:sz w:val="21"/>
          <w:szCs w:val="21"/>
        </w:rPr>
      </w:pPr>
      <w:r w:rsidRPr="004E1FBA">
        <w:rPr>
          <w:rFonts w:asciiTheme="minorEastAsia" w:hAnsiTheme="minorEastAsia" w:hint="eastAsia"/>
          <w:b/>
          <w:bCs/>
          <w:sz w:val="21"/>
          <w:szCs w:val="21"/>
        </w:rPr>
        <w:t xml:space="preserve">2. </w:t>
      </w:r>
      <w:r w:rsidRPr="004E1FBA">
        <w:rPr>
          <w:rFonts w:asciiTheme="minorEastAsia" w:hAnsiTheme="minorEastAsia"/>
          <w:b/>
          <w:bCs/>
          <w:sz w:val="21"/>
          <w:szCs w:val="21"/>
        </w:rPr>
        <w:t>現状の課題</w:t>
      </w:r>
    </w:p>
    <w:p w14:paraId="4F3EB285" w14:textId="77777777" w:rsidR="00F04C22" w:rsidRPr="004E1FBA" w:rsidRDefault="00F04C22" w:rsidP="004E1FBA">
      <w:pPr>
        <w:snapToGrid w:val="0"/>
        <w:spacing w:before="0" w:after="0"/>
        <w:ind w:leftChars="71" w:left="142"/>
        <w:rPr>
          <w:rFonts w:asciiTheme="minorEastAsia" w:hAnsiTheme="minorEastAsia" w:hint="eastAsia"/>
          <w:sz w:val="21"/>
          <w:szCs w:val="21"/>
        </w:rPr>
      </w:pPr>
      <w:r w:rsidRPr="004E1FBA">
        <w:rPr>
          <w:rFonts w:asciiTheme="minorEastAsia" w:hAnsiTheme="minorEastAsia" w:hint="eastAsia"/>
          <w:sz w:val="21"/>
          <w:szCs w:val="21"/>
        </w:rPr>
        <w:t xml:space="preserve">　(1) 部署ごとの情報伝達がメール中心で、迅速な連携が難しい。</w:t>
      </w:r>
    </w:p>
    <w:p w14:paraId="335381E4" w14:textId="77777777" w:rsidR="00F04C22" w:rsidRPr="004E1FBA" w:rsidRDefault="00F04C22" w:rsidP="004E1FBA">
      <w:pPr>
        <w:snapToGrid w:val="0"/>
        <w:spacing w:before="0" w:after="0"/>
        <w:ind w:leftChars="71" w:left="142"/>
        <w:rPr>
          <w:rFonts w:asciiTheme="minorEastAsia" w:hAnsiTheme="minorEastAsia" w:hint="eastAsia"/>
          <w:sz w:val="21"/>
          <w:szCs w:val="21"/>
        </w:rPr>
      </w:pPr>
      <w:r w:rsidRPr="004E1FBA">
        <w:rPr>
          <w:rFonts w:asciiTheme="minorEastAsia" w:hAnsiTheme="minorEastAsia" w:hint="eastAsia"/>
          <w:sz w:val="21"/>
          <w:szCs w:val="21"/>
        </w:rPr>
        <w:t xml:space="preserve">　(2) オンライン会議では発言者が固定化し、意見交換が限定的になっている。</w:t>
      </w:r>
    </w:p>
    <w:p w14:paraId="25AADF0C" w14:textId="77777777" w:rsidR="00F04C22" w:rsidRDefault="00F04C22" w:rsidP="004E1FBA">
      <w:pPr>
        <w:snapToGrid w:val="0"/>
        <w:spacing w:before="0" w:after="0"/>
        <w:ind w:leftChars="71" w:left="142"/>
        <w:rPr>
          <w:rFonts w:asciiTheme="minorEastAsia" w:hAnsiTheme="minorEastAsia"/>
          <w:sz w:val="21"/>
          <w:szCs w:val="21"/>
        </w:rPr>
      </w:pPr>
      <w:r w:rsidRPr="004E1FBA">
        <w:rPr>
          <w:rFonts w:asciiTheme="minorEastAsia" w:hAnsiTheme="minorEastAsia" w:hint="eastAsia"/>
          <w:sz w:val="21"/>
          <w:szCs w:val="21"/>
        </w:rPr>
        <w:t xml:space="preserve">　(3) 日常的な雑談や相談の場が少なくなり、職場内の関係性が希薄化している。</w:t>
      </w:r>
    </w:p>
    <w:p w14:paraId="1461622D" w14:textId="77777777" w:rsidR="004E1FBA" w:rsidRPr="004E1FBA" w:rsidRDefault="004E1FBA" w:rsidP="00F04C22">
      <w:pPr>
        <w:snapToGrid w:val="0"/>
        <w:spacing w:before="0" w:after="0"/>
        <w:rPr>
          <w:rFonts w:asciiTheme="minorEastAsia" w:hAnsiTheme="minorEastAsia" w:hint="eastAsia"/>
          <w:sz w:val="21"/>
          <w:szCs w:val="21"/>
        </w:rPr>
      </w:pPr>
    </w:p>
    <w:p w14:paraId="64F09EC0" w14:textId="52CFA7CA" w:rsidR="00F04C22" w:rsidRPr="004E1FBA" w:rsidRDefault="00F04C22" w:rsidP="00F04C22">
      <w:pPr>
        <w:snapToGrid w:val="0"/>
        <w:spacing w:before="0" w:after="0"/>
        <w:rPr>
          <w:rFonts w:asciiTheme="minorEastAsia" w:hAnsiTheme="minorEastAsia"/>
          <w:b/>
          <w:bCs/>
          <w:sz w:val="21"/>
          <w:szCs w:val="21"/>
        </w:rPr>
      </w:pPr>
      <w:r w:rsidRPr="004E1FBA">
        <w:rPr>
          <w:rFonts w:asciiTheme="minorEastAsia" w:hAnsiTheme="minorEastAsia" w:hint="eastAsia"/>
          <w:b/>
          <w:bCs/>
          <w:sz w:val="21"/>
          <w:szCs w:val="21"/>
        </w:rPr>
        <w:t xml:space="preserve">3. </w:t>
      </w:r>
      <w:r w:rsidRPr="004E1FBA">
        <w:rPr>
          <w:rFonts w:asciiTheme="minorEastAsia" w:hAnsiTheme="minorEastAsia"/>
          <w:b/>
          <w:bCs/>
          <w:sz w:val="21"/>
          <w:szCs w:val="21"/>
        </w:rPr>
        <w:t>改善提案の概要</w:t>
      </w:r>
    </w:p>
    <w:p w14:paraId="63A58962" w14:textId="77777777" w:rsidR="00F04C22" w:rsidRDefault="00F04C22" w:rsidP="004E1FBA">
      <w:pPr>
        <w:snapToGrid w:val="0"/>
        <w:spacing w:before="0" w:after="0"/>
        <w:ind w:left="360"/>
        <w:rPr>
          <w:rFonts w:asciiTheme="minorEastAsia" w:hAnsiTheme="minorEastAsia"/>
          <w:sz w:val="21"/>
          <w:szCs w:val="21"/>
        </w:rPr>
      </w:pPr>
      <w:r w:rsidRPr="00F04C22">
        <w:rPr>
          <w:rFonts w:asciiTheme="minorEastAsia" w:hAnsiTheme="minorEastAsia"/>
          <w:sz w:val="21"/>
          <w:szCs w:val="21"/>
        </w:rPr>
        <w:t>社内ポータルおよびチームチャットツールを導入し、部門横断的なコミュニケーションを円滑化します。これにより、</w:t>
      </w:r>
      <w:r w:rsidRPr="00F04C22">
        <w:rPr>
          <w:rFonts w:asciiTheme="minorEastAsia" w:hAnsiTheme="minorEastAsia"/>
          <w:sz w:val="21"/>
          <w:szCs w:val="21"/>
        </w:rPr>
        <w:br/>
        <w:t xml:space="preserve">　- リアルタイムでの情報共有・質疑応答が可能になる。</w:t>
      </w:r>
      <w:r w:rsidRPr="00F04C22">
        <w:rPr>
          <w:rFonts w:asciiTheme="minorEastAsia" w:hAnsiTheme="minorEastAsia"/>
          <w:sz w:val="21"/>
          <w:szCs w:val="21"/>
        </w:rPr>
        <w:br/>
        <w:t xml:space="preserve">　- 成果報告やノウハウ共有を全社員が閲覧できる体制を整備。</w:t>
      </w:r>
      <w:r w:rsidRPr="00F04C22">
        <w:rPr>
          <w:rFonts w:asciiTheme="minorEastAsia" w:hAnsiTheme="minorEastAsia"/>
          <w:sz w:val="21"/>
          <w:szCs w:val="21"/>
        </w:rPr>
        <w:br/>
        <w:t xml:space="preserve">　- オンライン上でも社員同士の交流が生まれやすくなる。</w:t>
      </w:r>
    </w:p>
    <w:p w14:paraId="5B2B08C9" w14:textId="77777777" w:rsidR="004E1FBA" w:rsidRPr="00F04C22" w:rsidRDefault="004E1FBA" w:rsidP="004E1FBA">
      <w:pPr>
        <w:snapToGrid w:val="0"/>
        <w:spacing w:before="0" w:after="0"/>
        <w:ind w:left="360"/>
        <w:rPr>
          <w:rFonts w:asciiTheme="minorEastAsia" w:hAnsiTheme="minorEastAsia" w:hint="eastAsia"/>
          <w:sz w:val="21"/>
          <w:szCs w:val="21"/>
        </w:rPr>
      </w:pPr>
    </w:p>
    <w:p w14:paraId="28A2A2DD" w14:textId="566FCE10" w:rsidR="00F04C22" w:rsidRPr="004E1FBA" w:rsidRDefault="004E1FBA" w:rsidP="004E1FBA">
      <w:pPr>
        <w:snapToGrid w:val="0"/>
        <w:spacing w:before="0" w:after="0"/>
        <w:rPr>
          <w:rFonts w:asciiTheme="minorEastAsia" w:hAnsiTheme="minorEastAsia"/>
          <w:b/>
          <w:bCs/>
          <w:sz w:val="21"/>
          <w:szCs w:val="21"/>
        </w:rPr>
      </w:pPr>
      <w:r w:rsidRPr="004E1FBA">
        <w:rPr>
          <w:rFonts w:asciiTheme="minorEastAsia" w:hAnsiTheme="minorEastAsia" w:hint="eastAsia"/>
          <w:b/>
          <w:bCs/>
          <w:sz w:val="21"/>
          <w:szCs w:val="21"/>
        </w:rPr>
        <w:t xml:space="preserve">4. </w:t>
      </w:r>
      <w:r w:rsidRPr="004E1FBA">
        <w:rPr>
          <w:rFonts w:asciiTheme="minorEastAsia" w:hAnsiTheme="minorEastAsia"/>
          <w:b/>
          <w:bCs/>
          <w:sz w:val="21"/>
          <w:szCs w:val="21"/>
        </w:rPr>
        <w:t>具体的な施策案</w:t>
      </w:r>
    </w:p>
    <w:p w14:paraId="12162380" w14:textId="33BF25FC" w:rsidR="004E1FBA" w:rsidRDefault="004E1FBA" w:rsidP="004E1FBA">
      <w:pPr>
        <w:snapToGrid w:val="0"/>
        <w:spacing w:before="0" w:after="0"/>
        <w:ind w:left="360"/>
        <w:rPr>
          <w:rFonts w:asciiTheme="minorEastAsia" w:hAnsiTheme="minorEastAsia"/>
          <w:sz w:val="21"/>
          <w:szCs w:val="21"/>
        </w:rPr>
      </w:pPr>
      <w:r w:rsidRPr="004E1FBA">
        <w:rPr>
          <w:rFonts w:asciiTheme="minorEastAsia" w:hAnsiTheme="minorEastAsia"/>
          <w:sz w:val="21"/>
          <w:szCs w:val="21"/>
        </w:rPr>
        <w:t>(1) 「デイリー共有チャンネル」の設置（業務進捗・課題・気づきの投稿）</w:t>
      </w:r>
      <w:r w:rsidRPr="004E1FBA">
        <w:rPr>
          <w:rFonts w:asciiTheme="minorEastAsia" w:hAnsiTheme="minorEastAsia"/>
          <w:sz w:val="21"/>
          <w:szCs w:val="21"/>
        </w:rPr>
        <w:br/>
        <w:t>(2) 月1回の「交流ランチタイム」（部署横断型で話題をテーマ化）</w:t>
      </w:r>
      <w:r w:rsidRPr="004E1FBA">
        <w:rPr>
          <w:rFonts w:asciiTheme="minorEastAsia" w:hAnsiTheme="minorEastAsia"/>
          <w:sz w:val="21"/>
          <w:szCs w:val="21"/>
        </w:rPr>
        <w:br/>
        <w:t>(3) 意見投票やアイデア提案ができるオンライン掲示板の運用開始</w:t>
      </w:r>
      <w:r w:rsidRPr="004E1FBA">
        <w:rPr>
          <w:rFonts w:asciiTheme="minorEastAsia" w:hAnsiTheme="minorEastAsia"/>
          <w:sz w:val="21"/>
          <w:szCs w:val="21"/>
        </w:rPr>
        <w:br/>
        <w:t>(4) 情報発信を促す「社内ニュースレター」の定期発行</w:t>
      </w:r>
    </w:p>
    <w:p w14:paraId="2C28AB26" w14:textId="77777777" w:rsidR="004E1FBA" w:rsidRPr="004E1FBA" w:rsidRDefault="004E1FBA" w:rsidP="004E1FBA">
      <w:pPr>
        <w:snapToGrid w:val="0"/>
        <w:spacing w:before="0" w:after="0"/>
        <w:ind w:left="360"/>
        <w:rPr>
          <w:rFonts w:asciiTheme="minorEastAsia" w:hAnsiTheme="minorEastAsia" w:hint="eastAsia"/>
          <w:sz w:val="21"/>
          <w:szCs w:val="21"/>
        </w:rPr>
      </w:pPr>
    </w:p>
    <w:p w14:paraId="6576EAFC" w14:textId="1C54EB68" w:rsidR="004E1FBA" w:rsidRPr="004E1FBA" w:rsidRDefault="004E1FBA" w:rsidP="004E1FBA">
      <w:pPr>
        <w:snapToGrid w:val="0"/>
        <w:spacing w:before="0" w:after="0"/>
        <w:rPr>
          <w:rFonts w:asciiTheme="minorEastAsia" w:hAnsiTheme="minorEastAsia"/>
          <w:b/>
          <w:bCs/>
          <w:sz w:val="21"/>
          <w:szCs w:val="21"/>
        </w:rPr>
      </w:pPr>
      <w:r w:rsidRPr="004E1FBA">
        <w:rPr>
          <w:rFonts w:asciiTheme="minorEastAsia" w:hAnsiTheme="minorEastAsia" w:hint="eastAsia"/>
          <w:b/>
          <w:bCs/>
          <w:sz w:val="21"/>
          <w:szCs w:val="21"/>
        </w:rPr>
        <w:t xml:space="preserve">5. </w:t>
      </w:r>
      <w:r w:rsidRPr="004E1FBA">
        <w:rPr>
          <w:rFonts w:asciiTheme="minorEastAsia" w:hAnsiTheme="minorEastAsia"/>
          <w:b/>
          <w:bCs/>
          <w:sz w:val="21"/>
          <w:szCs w:val="21"/>
        </w:rPr>
        <w:t>期待される効果</w:t>
      </w:r>
    </w:p>
    <w:p w14:paraId="2313577B" w14:textId="0EF79410" w:rsidR="004E1FBA" w:rsidRDefault="004E1FBA" w:rsidP="004E1FBA">
      <w:pPr>
        <w:snapToGrid w:val="0"/>
        <w:spacing w:before="0" w:after="0"/>
        <w:ind w:leftChars="71" w:left="142"/>
        <w:rPr>
          <w:rFonts w:asciiTheme="minorEastAsia" w:hAnsiTheme="minorEastAsia"/>
          <w:sz w:val="21"/>
          <w:szCs w:val="21"/>
        </w:rPr>
      </w:pPr>
      <w:r w:rsidRPr="004E1FBA">
        <w:rPr>
          <w:rFonts w:asciiTheme="minorEastAsia" w:hAnsiTheme="minorEastAsia"/>
          <w:sz w:val="21"/>
          <w:szCs w:val="21"/>
        </w:rPr>
        <w:t xml:space="preserve">　- 社員の意見交換の活性化によるチーム連携力の強化</w:t>
      </w:r>
      <w:r w:rsidRPr="004E1FBA">
        <w:rPr>
          <w:rFonts w:asciiTheme="minorEastAsia" w:hAnsiTheme="minorEastAsia"/>
          <w:sz w:val="21"/>
          <w:szCs w:val="21"/>
        </w:rPr>
        <w:br/>
        <w:t xml:space="preserve">　- 問題発見から改善提案までのサイクルの短縮</w:t>
      </w:r>
      <w:r w:rsidRPr="004E1FBA">
        <w:rPr>
          <w:rFonts w:asciiTheme="minorEastAsia" w:hAnsiTheme="minorEastAsia"/>
          <w:sz w:val="21"/>
          <w:szCs w:val="21"/>
        </w:rPr>
        <w:br/>
        <w:t xml:space="preserve">　- 社員同士の心理的距離が縮まり、職場満足度・定着率の向上が期待される</w:t>
      </w:r>
    </w:p>
    <w:p w14:paraId="7489BD76" w14:textId="77777777" w:rsidR="004E1FBA" w:rsidRPr="004E1FBA" w:rsidRDefault="004E1FBA" w:rsidP="004E1FBA">
      <w:pPr>
        <w:snapToGrid w:val="0"/>
        <w:spacing w:before="0" w:after="0"/>
        <w:rPr>
          <w:rFonts w:asciiTheme="minorEastAsia" w:hAnsiTheme="minorEastAsia" w:hint="eastAsia"/>
          <w:sz w:val="21"/>
          <w:szCs w:val="21"/>
        </w:rPr>
      </w:pPr>
    </w:p>
    <w:p w14:paraId="74916917" w14:textId="16221CE1" w:rsidR="00F04C22" w:rsidRPr="004E1FBA" w:rsidRDefault="004E1FBA" w:rsidP="004E1FBA">
      <w:pPr>
        <w:snapToGrid w:val="0"/>
        <w:spacing w:before="0" w:after="0"/>
        <w:rPr>
          <w:rFonts w:asciiTheme="minorEastAsia" w:hAnsiTheme="minorEastAsia"/>
          <w:sz w:val="21"/>
          <w:szCs w:val="21"/>
        </w:rPr>
      </w:pPr>
      <w:r w:rsidRPr="004E1FBA">
        <w:rPr>
          <w:rFonts w:asciiTheme="minorEastAsia" w:hAnsiTheme="minorEastAsia" w:hint="eastAsia"/>
          <w:b/>
          <w:bCs/>
          <w:sz w:val="21"/>
          <w:szCs w:val="21"/>
        </w:rPr>
        <w:t xml:space="preserve">6. </w:t>
      </w:r>
      <w:r w:rsidRPr="004E1FBA">
        <w:rPr>
          <w:rFonts w:asciiTheme="minorEastAsia" w:hAnsiTheme="minorEastAsia"/>
          <w:b/>
          <w:bCs/>
          <w:sz w:val="21"/>
          <w:szCs w:val="21"/>
        </w:rPr>
        <w:t>添付資料</w:t>
      </w:r>
      <w:r w:rsidRPr="004E1FBA">
        <w:rPr>
          <w:rFonts w:asciiTheme="minorEastAsia" w:hAnsiTheme="minorEastAsia"/>
          <w:b/>
          <w:bCs/>
          <w:sz w:val="21"/>
          <w:szCs w:val="21"/>
        </w:rPr>
        <w:br/>
      </w:r>
      <w:r w:rsidRPr="004E1FBA">
        <w:rPr>
          <w:rFonts w:asciiTheme="minorEastAsia" w:hAnsiTheme="minorEastAsia"/>
          <w:sz w:val="21"/>
          <w:szCs w:val="21"/>
        </w:rPr>
        <w:t xml:space="preserve">　「社内コミュニケーション促進の成功事例（他社比較）」調査レポート（総務課作成）</w:t>
      </w:r>
    </w:p>
    <w:p w14:paraId="19806383" w14:textId="329E663D" w:rsidR="00833162" w:rsidRPr="004E1FBA" w:rsidRDefault="00833162" w:rsidP="00833162">
      <w:pPr>
        <w:snapToGrid w:val="0"/>
        <w:spacing w:before="0" w:after="0"/>
        <w:rPr>
          <w:rFonts w:asciiTheme="minorEastAsia" w:hAnsiTheme="minorEastAsia"/>
          <w:sz w:val="21"/>
          <w:szCs w:val="21"/>
        </w:rPr>
      </w:pPr>
    </w:p>
    <w:p w14:paraId="6FD53E64" w14:textId="71A9934E" w:rsidR="001611BA" w:rsidRPr="004E1FBA" w:rsidRDefault="00833162" w:rsidP="00833162">
      <w:pPr>
        <w:snapToGrid w:val="0"/>
        <w:spacing w:before="0" w:after="0"/>
        <w:jc w:val="right"/>
        <w:rPr>
          <w:rFonts w:asciiTheme="minorEastAsia" w:hAnsiTheme="minorEastAsia"/>
          <w:sz w:val="21"/>
          <w:szCs w:val="21"/>
        </w:rPr>
      </w:pPr>
      <w:r w:rsidRPr="004E1FBA">
        <w:rPr>
          <w:rFonts w:asciiTheme="minorEastAsia" w:hAnsiTheme="minorEastAsia" w:hint="eastAsia"/>
          <w:sz w:val="21"/>
          <w:szCs w:val="21"/>
        </w:rPr>
        <w:t>以上</w:t>
      </w:r>
    </w:p>
    <w:sectPr w:rsidR="001611BA" w:rsidRPr="004E1F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8A40" w14:textId="77777777" w:rsidR="000D1AD0" w:rsidRDefault="000D1AD0" w:rsidP="00933F9A">
      <w:pPr>
        <w:spacing w:before="0" w:after="0" w:line="240" w:lineRule="auto"/>
      </w:pPr>
      <w:r>
        <w:separator/>
      </w:r>
    </w:p>
  </w:endnote>
  <w:endnote w:type="continuationSeparator" w:id="0">
    <w:p w14:paraId="2A7CE821" w14:textId="77777777" w:rsidR="000D1AD0" w:rsidRDefault="000D1AD0"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7EE0" w14:textId="77777777" w:rsidR="000D1AD0" w:rsidRDefault="000D1AD0" w:rsidP="00933F9A">
      <w:pPr>
        <w:spacing w:before="0" w:after="0" w:line="240" w:lineRule="auto"/>
      </w:pPr>
      <w:r>
        <w:separator/>
      </w:r>
    </w:p>
  </w:footnote>
  <w:footnote w:type="continuationSeparator" w:id="0">
    <w:p w14:paraId="7ACAB22C" w14:textId="77777777" w:rsidR="000D1AD0" w:rsidRDefault="000D1AD0"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6"/>
  </w:num>
  <w:num w:numId="5" w16cid:durableId="1531335773">
    <w:abstractNumId w:val="3"/>
  </w:num>
  <w:num w:numId="6" w16cid:durableId="1699967008">
    <w:abstractNumId w:val="5"/>
  </w:num>
  <w:num w:numId="7" w16cid:durableId="32775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2014B"/>
    <w:rsid w:val="0043014D"/>
    <w:rsid w:val="004420CF"/>
    <w:rsid w:val="00473FCF"/>
    <w:rsid w:val="004747C7"/>
    <w:rsid w:val="00477CAC"/>
    <w:rsid w:val="00477FDF"/>
    <w:rsid w:val="00490499"/>
    <w:rsid w:val="004B6D19"/>
    <w:rsid w:val="004C3D22"/>
    <w:rsid w:val="004D3D18"/>
    <w:rsid w:val="004D514F"/>
    <w:rsid w:val="004E1FBA"/>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55</cp:revision>
  <cp:lastPrinted>2023-07-25T12:14:00Z</cp:lastPrinted>
  <dcterms:created xsi:type="dcterms:W3CDTF">2021-12-17T02:50:00Z</dcterms:created>
  <dcterms:modified xsi:type="dcterms:W3CDTF">2026-04-14T12:51:00Z</dcterms:modified>
</cp:coreProperties>
</file>